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C2" w:rsidRDefault="000067C2" w:rsidP="003B5BC5">
      <w:r>
        <w:rPr>
          <w:rFonts w:ascii="Helvetica" w:hAnsi="Helvetica" w:cs="Helvetica"/>
          <w:b/>
          <w:bCs/>
          <w:caps/>
          <w:color w:val="000000"/>
          <w:spacing w:val="-9"/>
          <w:sz w:val="43"/>
          <w:szCs w:val="43"/>
          <w:shd w:val="clear" w:color="auto" w:fill="FFFFFF"/>
        </w:rPr>
        <w:t>O PRAWACH DZIECKA</w:t>
      </w:r>
    </w:p>
    <w:p w:rsidR="00E77EEE" w:rsidRPr="00CE2AE2" w:rsidRDefault="001E2CB3" w:rsidP="00CE2AE2">
      <w:pPr>
        <w:shd w:val="clear" w:color="auto" w:fill="FFFFFF"/>
        <w:suppressAutoHyphens w:val="0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B050"/>
          <w:sz w:val="40"/>
          <w:szCs w:val="40"/>
          <w:lang w:eastAsia="pl-PL"/>
        </w:rPr>
      </w:pPr>
      <w:r w:rsidRPr="001E2CB3">
        <w:rPr>
          <w:rFonts w:ascii="Helvetica" w:eastAsia="Times New Roman" w:hAnsi="Helvetica"/>
          <w:b/>
          <w:bCs/>
          <w:caps/>
          <w:color w:val="00B050"/>
          <w:spacing w:val="-5"/>
          <w:sz w:val="24"/>
          <w:szCs w:val="24"/>
          <w:lang w:eastAsia="pl-PL"/>
        </w:rPr>
        <w:t>„DZIECKO MA PRAWO BYĆ SOBĄ.</w:t>
      </w:r>
      <w:r>
        <w:rPr>
          <w:rFonts w:ascii="Helvetica" w:eastAsia="Times New Roman" w:hAnsi="Helvetica"/>
          <w:b/>
          <w:bCs/>
          <w:caps/>
          <w:color w:val="00B050"/>
          <w:spacing w:val="-5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1E2CB3">
        <w:rPr>
          <w:rFonts w:ascii="Helvetica" w:eastAsia="Times New Roman" w:hAnsi="Helvetica"/>
          <w:b/>
          <w:bCs/>
          <w:caps/>
          <w:color w:val="00B050"/>
          <w:spacing w:val="-5"/>
          <w:sz w:val="24"/>
          <w:szCs w:val="24"/>
          <w:lang w:eastAsia="pl-PL"/>
        </w:rPr>
        <w:t xml:space="preserve"> MA PRAWO DO POPEŁNIANIA BŁĘDÓW. </w:t>
      </w:r>
      <w:r>
        <w:rPr>
          <w:rFonts w:ascii="Helvetica" w:eastAsia="Times New Roman" w:hAnsi="Helvetica"/>
          <w:b/>
          <w:bCs/>
          <w:caps/>
          <w:color w:val="00B050"/>
          <w:spacing w:val="-5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Pr="001E2CB3">
        <w:rPr>
          <w:rFonts w:ascii="Helvetica" w:eastAsia="Times New Roman" w:hAnsi="Helvetica"/>
          <w:b/>
          <w:bCs/>
          <w:caps/>
          <w:color w:val="00B050"/>
          <w:spacing w:val="-5"/>
          <w:sz w:val="24"/>
          <w:szCs w:val="24"/>
          <w:lang w:eastAsia="pl-PL"/>
        </w:rPr>
        <w:t>MA PRAWO DO POSIADANIA WŁASNEGO ZDANIA.</w:t>
      </w:r>
      <w:r>
        <w:rPr>
          <w:rFonts w:ascii="Helvetica" w:eastAsia="Times New Roman" w:hAnsi="Helvetica"/>
          <w:b/>
          <w:bCs/>
          <w:caps/>
          <w:color w:val="00B050"/>
          <w:spacing w:val="-5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="00CE2AE2">
        <w:rPr>
          <w:rFonts w:ascii="Helvetica" w:eastAsia="Times New Roman" w:hAnsi="Helvetica"/>
          <w:b/>
          <w:bCs/>
          <w:caps/>
          <w:color w:val="00B050"/>
          <w:spacing w:val="-5"/>
          <w:sz w:val="24"/>
          <w:szCs w:val="24"/>
          <w:lang w:eastAsia="pl-PL"/>
        </w:rPr>
        <w:t xml:space="preserve"> MA PRAWO DO SZACUNKU.                                                                                                                   </w:t>
      </w:r>
      <w:r w:rsidRPr="001E2CB3">
        <w:rPr>
          <w:rFonts w:ascii="Helvetica" w:eastAsia="Times New Roman" w:hAnsi="Helvetica"/>
          <w:b/>
          <w:bCs/>
          <w:caps/>
          <w:color w:val="00B050"/>
          <w:spacing w:val="-5"/>
          <w:sz w:val="24"/>
          <w:szCs w:val="24"/>
          <w:lang w:eastAsia="pl-PL"/>
        </w:rPr>
        <w:t>NIE MA DZIECI – SĄ LUDZIE.” janusz Korczak</w:t>
      </w:r>
      <w:r w:rsidR="00CF475C">
        <w:rPr>
          <w:noProof/>
          <w:lang w:eastAsia="pl-PL"/>
        </w:rPr>
        <mc:AlternateContent>
          <mc:Choice Requires="wps">
            <w:drawing>
              <wp:inline distT="0" distB="0" distL="0" distR="0" wp14:anchorId="2EB73CEC" wp14:editId="46A8E65A">
                <wp:extent cx="307340" cy="307340"/>
                <wp:effectExtent l="0" t="0" r="0" b="0"/>
                <wp:docPr id="27" name="AutoShape 32" descr="(Obraz 11 z 1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6A4081" id="AutoShape 32" o:spid="_x0000_s1026" alt="(Obraz 11 z 15)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4F5AE8" w:rsidRDefault="004F5AE8" w:rsidP="003B5BC5"/>
    <w:p w:rsidR="004F5AE8" w:rsidRDefault="004F5AE8" w:rsidP="003B5BC5"/>
    <w:p w:rsidR="004F5AE8" w:rsidRPr="00CE2AE2" w:rsidRDefault="004F5AE8" w:rsidP="002F4BD4">
      <w:pPr>
        <w:jc w:val="center"/>
      </w:pPr>
      <w:r>
        <w:rPr>
          <w:noProof/>
          <w:lang w:eastAsia="pl-PL"/>
        </w:rPr>
        <w:drawing>
          <wp:inline distT="0" distB="0" distL="0" distR="0" wp14:anchorId="204BDA48" wp14:editId="1901BC83">
            <wp:extent cx="4091818" cy="3243033"/>
            <wp:effectExtent l="0" t="0" r="4445" b="0"/>
            <wp:docPr id="12" name="Obraz 12" descr="C:\Users\Wiole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ole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637" cy="325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E8" w:rsidRDefault="004F5AE8" w:rsidP="004F5AE8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Prawa człowieka, wolności i prawa jednostki, nie istnieją, jeśli o nich nie wiemy. A jeśli je znamy, ale nie wiemy, jak je wykorzystać w obronie innych ludzi, to nie pomogą także nam, kiedy znajdziemy się w potrzebie</w:t>
      </w:r>
      <w:r w:rsidR="0024130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</w:t>
      </w:r>
      <w:r w:rsidRPr="004F5A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Dlatego ważne jest, by o prawach za</w:t>
      </w:r>
      <w:r w:rsidR="0024130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pisanych w Konstytucji</w:t>
      </w:r>
      <w:r w:rsidR="00860E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czytać, </w:t>
      </w:r>
      <w:r w:rsidR="0024130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rozmawiać .                        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</w:t>
      </w:r>
      <w:r w:rsidRPr="004F5A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 wiedza czyni nas silniejszymi.</w:t>
      </w:r>
    </w:p>
    <w:p w:rsidR="00CE2AE2" w:rsidRDefault="00CE2AE2" w:rsidP="004F5AE8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CE2AE2" w:rsidRPr="004F5AE8" w:rsidRDefault="00CE2AE2" w:rsidP="004F5AE8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F5AE8" w:rsidRPr="004F5AE8" w:rsidRDefault="004F5AE8" w:rsidP="004F5AE8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GŁÓWNE AKTY PRAWNE MÓWIĄCE O PRAWACH DZIECKA:</w:t>
      </w:r>
    </w:p>
    <w:p w:rsidR="004F5AE8" w:rsidRPr="004F5AE8" w:rsidRDefault="004F5AE8" w:rsidP="004F5AE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Konstytucja Rzeczypospolitej Polskiej z dnia 2 kwietnia 1997 r. (Dz.U. 1997 nr 78 poz. 483)</w:t>
      </w:r>
    </w:p>
    <w:p w:rsidR="004F5AE8" w:rsidRPr="004F5AE8" w:rsidRDefault="004F5AE8" w:rsidP="004F5AE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Konwencja o Prawach Dziecka przyjęta przez Zgromadzenie Ogólne Narodów Zjednoczonych 20 listopada 1989 r. (Dz.U. 1991 nr 120 poz. 526)</w:t>
      </w:r>
    </w:p>
    <w:p w:rsidR="004F5AE8" w:rsidRPr="004F5AE8" w:rsidRDefault="004F5AE8" w:rsidP="004F5AE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Europejska Konwencja o wykonywaniu praw dzieci, sporządzona w Strasburgu 25 stycznia 1996 r. (Dz.U. 2000 nr 107 poz. 1128)</w:t>
      </w:r>
    </w:p>
    <w:p w:rsidR="004F5AE8" w:rsidRDefault="004F5AE8" w:rsidP="004F5AE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Ustawa z 6 stycznia 2000 r. o Rzeczniku Praw Dziecka. (Dz.U. 2000 nr 6 poz. 69)</w:t>
      </w:r>
    </w:p>
    <w:p w:rsidR="00241306" w:rsidRDefault="00241306" w:rsidP="00241306">
      <w:pPr>
        <w:shd w:val="clear" w:color="auto" w:fill="FFFFFF"/>
        <w:suppressAutoHyphens w:val="0"/>
        <w:spacing w:after="0" w:line="240" w:lineRule="auto"/>
        <w:ind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41306" w:rsidRPr="004F5AE8" w:rsidRDefault="00241306" w:rsidP="00241306">
      <w:pPr>
        <w:shd w:val="clear" w:color="auto" w:fill="FFFFFF"/>
        <w:suppressAutoHyphens w:val="0"/>
        <w:spacing w:after="0" w:line="240" w:lineRule="auto"/>
        <w:ind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F5AE8" w:rsidRPr="004F5AE8" w:rsidRDefault="004F5AE8" w:rsidP="004F5AE8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PRAWA DZIECKA:</w:t>
      </w:r>
      <w:r w:rsidRPr="004F5A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Każdemu dziecku przysługują prawa dziecka tak jak każdemu dorosłemu przysługują prawa człowieka. Praw tych nikt nie może dziecko pozbawić. O tym, jak ważne są w naszym kraju prawa dziecka świadczy również f</w:t>
      </w:r>
      <w:r w:rsidR="00E055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akt, iż zostały one uwzględnione </w:t>
      </w:r>
      <w:r w:rsidRPr="004F5A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Konstytucji Rzeczpospolitej Polskiej. Zarówno rodzice, opiekunowie prawni jak i nauczyciele powinni mieć świadomość, że prawa dziecka nie kolidują z prawami dorosłych, lecz się uzupełniają.</w:t>
      </w:r>
    </w:p>
    <w:p w:rsidR="004F5AE8" w:rsidRPr="004F5AE8" w:rsidRDefault="004F5AE8" w:rsidP="004F5AE8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Prawa osobiste:</w:t>
      </w:r>
    </w:p>
    <w:p w:rsidR="004F5AE8" w:rsidRPr="004F5AE8" w:rsidRDefault="004F5AE8" w:rsidP="004F5AE8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życia i rozwoju,</w:t>
      </w:r>
    </w:p>
    <w:p w:rsidR="004F5AE8" w:rsidRPr="004F5AE8" w:rsidRDefault="004F5AE8" w:rsidP="004F5AE8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tożsamości (nazwisko, imię, obywatelstwo, wiedza o własnym pochodzeniu),</w:t>
      </w:r>
    </w:p>
    <w:p w:rsidR="004F5AE8" w:rsidRPr="004F5AE8" w:rsidRDefault="004F5AE8" w:rsidP="004F5AE8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wolności, godności, szacunku, nietykalności osobistej,</w:t>
      </w:r>
    </w:p>
    <w:p w:rsidR="004F5AE8" w:rsidRPr="004F5AE8" w:rsidRDefault="004F5AE8" w:rsidP="004F5AE8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swobody myśli, sumienia i wyznania,</w:t>
      </w:r>
    </w:p>
    <w:p w:rsidR="004F5AE8" w:rsidRPr="004F5AE8" w:rsidRDefault="004F5AE8" w:rsidP="004F5AE8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wyrażania własnych poglądów i występowania w sprawach dziecka dotyczących, w postępowaniu administracyjnym i sądowym,</w:t>
      </w:r>
    </w:p>
    <w:p w:rsidR="004F5AE8" w:rsidRPr="004F5AE8" w:rsidRDefault="004F5AE8" w:rsidP="004F5AE8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wychowywania w rodzinie i kontaktów z rodzicami w przypadku rozłączenia z nimi,</w:t>
      </w:r>
    </w:p>
    <w:p w:rsidR="004F5AE8" w:rsidRPr="004F5AE8" w:rsidRDefault="004F5AE8" w:rsidP="004F5AE8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wolności od przemocy fizycznej i psychicznej,</w:t>
      </w:r>
    </w:p>
    <w:p w:rsidR="004F5AE8" w:rsidRPr="004F5AE8" w:rsidRDefault="004F5AE8" w:rsidP="004F5AE8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nierekrutowania do wojska poniżej 15 roku życia.</w:t>
      </w:r>
    </w:p>
    <w:p w:rsidR="004F5AE8" w:rsidRPr="004F5AE8" w:rsidRDefault="004F5AE8" w:rsidP="004F5AE8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Prawa socjalne:</w:t>
      </w:r>
    </w:p>
    <w:p w:rsidR="004F5AE8" w:rsidRPr="004F5AE8" w:rsidRDefault="004F5AE8" w:rsidP="004F5AE8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odpowiedniego standardu życia,</w:t>
      </w:r>
    </w:p>
    <w:p w:rsidR="004F5AE8" w:rsidRPr="004F5AE8" w:rsidRDefault="004F5AE8" w:rsidP="004F5AE8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ochrony zdrowia,</w:t>
      </w:r>
    </w:p>
    <w:p w:rsidR="004F5AE8" w:rsidRPr="004F5AE8" w:rsidRDefault="004F5AE8" w:rsidP="004F5AE8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zabezpieczenia socjalnego,</w:t>
      </w:r>
    </w:p>
    <w:p w:rsidR="004F5AE8" w:rsidRPr="004F5AE8" w:rsidRDefault="004F5AE8" w:rsidP="004F5AE8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wypoczynku i czasu wolnego.</w:t>
      </w:r>
    </w:p>
    <w:p w:rsidR="004F5AE8" w:rsidRPr="004F5AE8" w:rsidRDefault="004F5AE8" w:rsidP="004F5AE8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Prawa kulturalne:</w:t>
      </w:r>
    </w:p>
    <w:p w:rsidR="004F5AE8" w:rsidRPr="004F5AE8" w:rsidRDefault="004F5AE8" w:rsidP="004F5AE8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nauki (bezpłatnej i obowiązkowej w zakresie szkoły podstawowej),</w:t>
      </w:r>
    </w:p>
    <w:p w:rsidR="004F5AE8" w:rsidRPr="004F5AE8" w:rsidRDefault="004F5AE8" w:rsidP="004F5AE8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korzystania z dóbr kultury,</w:t>
      </w:r>
    </w:p>
    <w:p w:rsidR="004F5AE8" w:rsidRPr="004F5AE8" w:rsidRDefault="004F5AE8" w:rsidP="004F5AE8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informacji,</w:t>
      </w:r>
    </w:p>
    <w:p w:rsidR="004F5AE8" w:rsidRPr="004F5AE8" w:rsidRDefault="004F5AE8" w:rsidP="004F5AE8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5A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znajomości swoich praw.</w:t>
      </w:r>
    </w:p>
    <w:p w:rsidR="00E202F7" w:rsidRDefault="00E202F7" w:rsidP="003B5BC5"/>
    <w:p w:rsidR="00E202F7" w:rsidRDefault="00E202F7" w:rsidP="003B5BC5"/>
    <w:p w:rsidR="00CE2AE2" w:rsidRDefault="00CE2AE2" w:rsidP="00CE2AE2">
      <w:r>
        <w:t xml:space="preserve">                           </w:t>
      </w:r>
      <w:r w:rsidR="00AA2C3C" w:rsidRPr="00317514">
        <w:rPr>
          <w:rFonts w:ascii="inherit" w:eastAsia="Times New Roman" w:hAnsi="inherit"/>
          <w:b/>
          <w:bCs/>
          <w:color w:val="000000"/>
          <w:sz w:val="27"/>
          <w:szCs w:val="27"/>
          <w:lang w:eastAsia="pl-PL"/>
        </w:rPr>
        <w:t>KONWENCJA O PRAWACH DZIECKA:</w:t>
      </w:r>
      <w:r w:rsidR="00AA2C3C" w:rsidRPr="0031751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  <w:r w:rsidR="00AA2C3C" w:rsidRPr="00317514">
        <w:rPr>
          <w:rFonts w:ascii="Times New Roman" w:eastAsia="Times New Roman" w:hAnsi="Times New Roman"/>
          <w:color w:val="111111"/>
          <w:sz w:val="27"/>
          <w:szCs w:val="27"/>
          <w:lang w:eastAsia="pl-PL"/>
        </w:rPr>
        <w:br/>
      </w:r>
      <w:r>
        <w:t xml:space="preserve">                          </w:t>
      </w:r>
      <w:hyperlink r:id="rId7" w:history="1">
        <w:r w:rsidRPr="00DC15DF">
          <w:rPr>
            <w:rStyle w:val="Hipercze"/>
            <w:rFonts w:ascii="inherit" w:eastAsia="Times New Roman" w:hAnsi="inherit"/>
            <w:b/>
            <w:bCs/>
            <w:sz w:val="27"/>
            <w:szCs w:val="27"/>
            <w:lang w:eastAsia="pl-PL"/>
          </w:rPr>
          <w:t>https://brpd.gov.pl/konwencja-o-prawach-dziecka</w:t>
        </w:r>
        <w:r w:rsidRPr="00DC15DF">
          <w:rPr>
            <w:rStyle w:val="Hipercze"/>
            <w:noProof/>
            <w:lang w:eastAsia="pl-PL"/>
          </w:rPr>
          <mc:AlternateContent>
            <mc:Choice Requires="wps">
              <w:drawing>
                <wp:inline distT="0" distB="0" distL="0" distR="0" wp14:anchorId="7F0045CD" wp14:editId="4882CBD9">
                  <wp:extent cx="307340" cy="307340"/>
                  <wp:effectExtent l="0" t="0" r="0" b="0"/>
                  <wp:docPr id="36" name="AutoShape 35" descr="(Obraz 15 z 1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90BF3FB" id="AutoShape 35" o:spid="_x0000_s1026" alt="(Obraz 15 z 15)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" filled="f" stroked="f">
                  <o:lock v:ext="edit" aspectratio="t"/>
                  <w10:anchorlock/>
                </v:rect>
              </w:pict>
            </mc:Fallback>
          </mc:AlternateContent>
        </w:r>
      </w:hyperlink>
    </w:p>
    <w:p w:rsidR="00F468FB" w:rsidRDefault="00CE2AE2" w:rsidP="003B5BC5">
      <w:r>
        <w:rPr>
          <w:rFonts w:ascii="inherit" w:eastAsia="Times New Roman" w:hAnsi="inherit"/>
          <w:b/>
          <w:bCs/>
          <w:color w:val="000000"/>
          <w:sz w:val="27"/>
          <w:szCs w:val="27"/>
          <w:lang w:eastAsia="pl-PL"/>
        </w:rPr>
        <w:t xml:space="preserve">                   </w:t>
      </w:r>
      <w:r w:rsidR="00894795" w:rsidRPr="00317514">
        <w:rPr>
          <w:rFonts w:ascii="inherit" w:eastAsia="Times New Roman" w:hAnsi="inherit"/>
          <w:b/>
          <w:bCs/>
          <w:color w:val="000000"/>
          <w:sz w:val="27"/>
          <w:szCs w:val="27"/>
          <w:lang w:eastAsia="pl-PL"/>
        </w:rPr>
        <w:t>CO TO SĄ PRAWA DZIECKA?</w:t>
      </w:r>
      <w:r w:rsidR="00894795" w:rsidRPr="0031751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 xml:space="preserve">                  </w:t>
      </w:r>
      <w:r w:rsidR="00894795" w:rsidRPr="00317514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  <w:hyperlink r:id="rId8" w:history="1">
        <w:r w:rsidR="00894795" w:rsidRPr="00317514">
          <w:rPr>
            <w:rFonts w:ascii="inherit" w:eastAsia="Times New Roman" w:hAnsi="inherit"/>
            <w:b/>
            <w:bCs/>
            <w:color w:val="0000CD"/>
            <w:sz w:val="27"/>
            <w:szCs w:val="27"/>
            <w:u w:val="single"/>
            <w:lang w:eastAsia="pl-PL"/>
          </w:rPr>
          <w:t>https://brpd.gov.pl/prawa-dziecka</w:t>
        </w:r>
      </w:hyperlink>
    </w:p>
    <w:p w:rsidR="00F468FB" w:rsidRDefault="00F468FB" w:rsidP="003B5BC5">
      <w:pPr>
        <w:rPr>
          <w:noProof/>
          <w:lang w:eastAsia="pl-PL"/>
        </w:rPr>
      </w:pPr>
    </w:p>
    <w:p w:rsidR="006D23D4" w:rsidRPr="006D23D4" w:rsidRDefault="006D23D4" w:rsidP="006D23D4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3D4" w:rsidRPr="006D23D4" w:rsidRDefault="006D23D4" w:rsidP="006D23D4">
      <w:pPr>
        <w:suppressAutoHyphens w:val="0"/>
        <w:spacing w:after="3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D4">
        <w:rPr>
          <w:rFonts w:ascii="Times New Roman" w:eastAsia="Times New Roman" w:hAnsi="Times New Roman"/>
          <w:sz w:val="24"/>
          <w:szCs w:val="24"/>
          <w:lang w:eastAsia="pl-PL"/>
        </w:rPr>
        <w:t xml:space="preserve">Jednym z najważniejszych dokumentów, w którym spisane są prawa dziecka, jest Konwencja o Prawach Dziecka. Konwencja ta to międzynarodowy dokument, który podpisują państwa i zobowiązują się przestrzegać zapisanych w nim praw. Polska podpisała Konwencję o Prawach Dziecka 7 czerwca 1991 roku i od tego momentu jej przepisy obowiązują także w Polsce. </w:t>
      </w:r>
    </w:p>
    <w:p w:rsidR="006D23D4" w:rsidRPr="006D23D4" w:rsidRDefault="006D23D4" w:rsidP="006D23D4">
      <w:pPr>
        <w:suppressAutoHyphens w:val="0"/>
        <w:spacing w:before="300" w:after="300" w:line="240" w:lineRule="auto"/>
        <w:outlineLvl w:val="2"/>
        <w:rPr>
          <w:rFonts w:ascii="Montserrat" w:eastAsia="Times New Roman" w:hAnsi="Montserrat"/>
          <w:sz w:val="27"/>
          <w:szCs w:val="27"/>
          <w:lang w:eastAsia="pl-PL"/>
        </w:rPr>
      </w:pPr>
      <w:r w:rsidRPr="006D23D4">
        <w:rPr>
          <w:rFonts w:ascii="Montserrat" w:eastAsia="Times New Roman" w:hAnsi="Montserrat"/>
          <w:sz w:val="27"/>
          <w:szCs w:val="27"/>
          <w:lang w:eastAsia="pl-PL"/>
        </w:rPr>
        <w:t>Artykuł 2. i 30. ZAKAZ DYSKRYMINACJI</w:t>
      </w:r>
    </w:p>
    <w:p w:rsidR="006D23D4" w:rsidRPr="006D23D4" w:rsidRDefault="006D23D4" w:rsidP="006D23D4">
      <w:pPr>
        <w:suppressAutoHyphens w:val="0"/>
        <w:spacing w:before="300" w:after="3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D4">
        <w:rPr>
          <w:rFonts w:ascii="Times New Roman" w:eastAsia="Times New Roman" w:hAnsi="Times New Roman"/>
          <w:sz w:val="24"/>
          <w:szCs w:val="24"/>
          <w:lang w:eastAsia="pl-PL"/>
        </w:rPr>
        <w:t>Wszystkie dzieci mają takie same prawa – nie ma gorszych ani lepszych dzieci!</w:t>
      </w:r>
    </w:p>
    <w:p w:rsidR="006D23D4" w:rsidRPr="006D23D4" w:rsidRDefault="006D23D4" w:rsidP="006D23D4">
      <w:pPr>
        <w:suppressAutoHyphens w:val="0"/>
        <w:spacing w:before="300" w:after="300" w:line="240" w:lineRule="auto"/>
        <w:outlineLvl w:val="2"/>
        <w:rPr>
          <w:rFonts w:ascii="Montserrat" w:eastAsia="Times New Roman" w:hAnsi="Montserrat"/>
          <w:sz w:val="27"/>
          <w:szCs w:val="27"/>
          <w:lang w:eastAsia="pl-PL"/>
        </w:rPr>
      </w:pPr>
      <w:r w:rsidRPr="006D23D4">
        <w:rPr>
          <w:rFonts w:ascii="Montserrat" w:eastAsia="Times New Roman" w:hAnsi="Montserrat"/>
          <w:sz w:val="27"/>
          <w:szCs w:val="27"/>
          <w:lang w:eastAsia="pl-PL"/>
        </w:rPr>
        <w:lastRenderedPageBreak/>
        <w:t>Artykuł 12. PRAWO DO WYPOWIEDZI</w:t>
      </w:r>
    </w:p>
    <w:p w:rsidR="006D23D4" w:rsidRPr="006D23D4" w:rsidRDefault="006D23D4" w:rsidP="006D23D4">
      <w:pPr>
        <w:suppressAutoHyphens w:val="0"/>
        <w:spacing w:before="300" w:after="3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D4">
        <w:rPr>
          <w:rFonts w:ascii="Times New Roman" w:eastAsia="Times New Roman" w:hAnsi="Times New Roman"/>
          <w:sz w:val="24"/>
          <w:szCs w:val="24"/>
          <w:lang w:eastAsia="pl-PL"/>
        </w:rPr>
        <w:t>Każdy ma prawo mieć swoje zdanie, własne myśli i poglądy. Dziecko może wypowiadać się w swoich sprawach przed sądem lub w innych instytucjach.</w:t>
      </w:r>
    </w:p>
    <w:p w:rsidR="006D23D4" w:rsidRPr="006D23D4" w:rsidRDefault="006D23D4" w:rsidP="006D23D4">
      <w:pPr>
        <w:suppressAutoHyphens w:val="0"/>
        <w:spacing w:before="300" w:after="300" w:line="240" w:lineRule="auto"/>
        <w:outlineLvl w:val="2"/>
        <w:rPr>
          <w:rFonts w:ascii="Montserrat" w:eastAsia="Times New Roman" w:hAnsi="Montserrat"/>
          <w:sz w:val="27"/>
          <w:szCs w:val="27"/>
          <w:lang w:eastAsia="pl-PL"/>
        </w:rPr>
      </w:pPr>
      <w:r w:rsidRPr="006D23D4">
        <w:rPr>
          <w:rFonts w:ascii="Montserrat" w:eastAsia="Times New Roman" w:hAnsi="Montserrat"/>
          <w:sz w:val="27"/>
          <w:szCs w:val="27"/>
          <w:lang w:eastAsia="pl-PL"/>
        </w:rPr>
        <w:t>Artykuł 13. PRAWO DO INFORMACJI</w:t>
      </w:r>
    </w:p>
    <w:p w:rsidR="006D23D4" w:rsidRPr="006D23D4" w:rsidRDefault="006D23D4" w:rsidP="006D23D4">
      <w:pPr>
        <w:suppressAutoHyphens w:val="0"/>
        <w:spacing w:before="300" w:after="3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D4">
        <w:rPr>
          <w:rFonts w:ascii="Times New Roman" w:eastAsia="Times New Roman" w:hAnsi="Times New Roman"/>
          <w:sz w:val="24"/>
          <w:szCs w:val="24"/>
          <w:lang w:eastAsia="pl-PL"/>
        </w:rPr>
        <w:t>Dziecko ma prawo do wypowiedzi. Możemy szukać informacji, wypowiadać się w dowolny sposób (np. mówiąc, pisząc, tworząc sztuki teatralne, rysując). Należy jednak pamiętać, aby korzystając z prawa do wypowiedzi, nikogo nie obrazić.</w:t>
      </w:r>
    </w:p>
    <w:p w:rsidR="006D23D4" w:rsidRPr="006D23D4" w:rsidRDefault="006D23D4" w:rsidP="006D23D4">
      <w:pPr>
        <w:suppressAutoHyphens w:val="0"/>
        <w:spacing w:before="300" w:after="300" w:line="240" w:lineRule="auto"/>
        <w:outlineLvl w:val="2"/>
        <w:rPr>
          <w:rFonts w:ascii="Montserrat" w:eastAsia="Times New Roman" w:hAnsi="Montserrat"/>
          <w:sz w:val="27"/>
          <w:szCs w:val="27"/>
          <w:lang w:eastAsia="pl-PL"/>
        </w:rPr>
      </w:pPr>
      <w:r w:rsidRPr="006D23D4">
        <w:rPr>
          <w:rFonts w:ascii="Montserrat" w:eastAsia="Times New Roman" w:hAnsi="Montserrat"/>
          <w:sz w:val="27"/>
          <w:szCs w:val="27"/>
          <w:lang w:eastAsia="pl-PL"/>
        </w:rPr>
        <w:t>Artykuł 16. PRAWO DO PRYWATNOŚCI</w:t>
      </w:r>
    </w:p>
    <w:p w:rsidR="006D23D4" w:rsidRPr="006D23D4" w:rsidRDefault="006D23D4" w:rsidP="006D23D4">
      <w:pPr>
        <w:suppressAutoHyphens w:val="0"/>
        <w:spacing w:before="300" w:after="3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D4">
        <w:rPr>
          <w:rFonts w:ascii="Times New Roman" w:eastAsia="Times New Roman" w:hAnsi="Times New Roman"/>
          <w:sz w:val="24"/>
          <w:szCs w:val="24"/>
          <w:lang w:eastAsia="pl-PL"/>
        </w:rPr>
        <w:t xml:space="preserve">Nikt nie ma prawa poniżać i ośmieszać dziecka ani wtrącać się do jego osobistych spraw, czytać listów, maili, </w:t>
      </w:r>
      <w:proofErr w:type="spellStart"/>
      <w:r w:rsidRPr="006D23D4">
        <w:rPr>
          <w:rFonts w:ascii="Times New Roman" w:eastAsia="Times New Roman" w:hAnsi="Times New Roman"/>
          <w:sz w:val="24"/>
          <w:szCs w:val="24"/>
          <w:lang w:eastAsia="pl-PL"/>
        </w:rPr>
        <w:t>esemesów</w:t>
      </w:r>
      <w:proofErr w:type="spellEnd"/>
      <w:r w:rsidRPr="006D23D4">
        <w:rPr>
          <w:rFonts w:ascii="Times New Roman" w:eastAsia="Times New Roman" w:hAnsi="Times New Roman"/>
          <w:sz w:val="24"/>
          <w:szCs w:val="24"/>
          <w:lang w:eastAsia="pl-PL"/>
        </w:rPr>
        <w:t xml:space="preserve"> czy pamiętników – chyba że w uzasadnionych sytuacjach sąd zadecyduje inaczej.</w:t>
      </w:r>
    </w:p>
    <w:p w:rsidR="006D23D4" w:rsidRPr="006D23D4" w:rsidRDefault="006D23D4" w:rsidP="006D23D4">
      <w:pPr>
        <w:suppressAutoHyphens w:val="0"/>
        <w:spacing w:before="300" w:after="300" w:line="240" w:lineRule="auto"/>
        <w:outlineLvl w:val="2"/>
        <w:rPr>
          <w:rFonts w:ascii="Montserrat" w:eastAsia="Times New Roman" w:hAnsi="Montserrat"/>
          <w:sz w:val="27"/>
          <w:szCs w:val="27"/>
          <w:lang w:eastAsia="pl-PL"/>
        </w:rPr>
      </w:pPr>
      <w:r w:rsidRPr="006D23D4">
        <w:rPr>
          <w:rFonts w:ascii="Montserrat" w:eastAsia="Times New Roman" w:hAnsi="Montserrat"/>
          <w:sz w:val="27"/>
          <w:szCs w:val="27"/>
          <w:lang w:eastAsia="pl-PL"/>
        </w:rPr>
        <w:t>Artykuł 17. DOSTĘP DO RÓŻNYCH MEDIÓW</w:t>
      </w:r>
    </w:p>
    <w:p w:rsidR="006D23D4" w:rsidRPr="006D23D4" w:rsidRDefault="006D23D4" w:rsidP="006D23D4">
      <w:pPr>
        <w:suppressAutoHyphens w:val="0"/>
        <w:spacing w:before="300" w:after="3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D4">
        <w:rPr>
          <w:rFonts w:ascii="Times New Roman" w:eastAsia="Times New Roman" w:hAnsi="Times New Roman"/>
          <w:sz w:val="24"/>
          <w:szCs w:val="24"/>
          <w:lang w:eastAsia="pl-PL"/>
        </w:rPr>
        <w:t xml:space="preserve">Dziecko ma prawo do korzystania z książek, gazet, </w:t>
      </w:r>
      <w:proofErr w:type="spellStart"/>
      <w:r w:rsidRPr="006D23D4">
        <w:rPr>
          <w:rFonts w:ascii="Times New Roman" w:eastAsia="Times New Roman" w:hAnsi="Times New Roman"/>
          <w:sz w:val="24"/>
          <w:szCs w:val="24"/>
          <w:lang w:eastAsia="pl-PL"/>
        </w:rPr>
        <w:t>internetu</w:t>
      </w:r>
      <w:proofErr w:type="spellEnd"/>
      <w:r w:rsidRPr="006D23D4">
        <w:rPr>
          <w:rFonts w:ascii="Times New Roman" w:eastAsia="Times New Roman" w:hAnsi="Times New Roman"/>
          <w:sz w:val="24"/>
          <w:szCs w:val="24"/>
          <w:lang w:eastAsia="pl-PL"/>
        </w:rPr>
        <w:t xml:space="preserve"> – choć rodzice czy opiekunowie powinni czuwać nad tym, z czego i jak długo korzysta.</w:t>
      </w:r>
    </w:p>
    <w:p w:rsidR="006D23D4" w:rsidRPr="006D23D4" w:rsidRDefault="006D23D4" w:rsidP="006D23D4">
      <w:pPr>
        <w:suppressAutoHyphens w:val="0"/>
        <w:spacing w:before="300" w:after="300" w:line="240" w:lineRule="auto"/>
        <w:outlineLvl w:val="2"/>
        <w:rPr>
          <w:rFonts w:ascii="Montserrat" w:eastAsia="Times New Roman" w:hAnsi="Montserrat"/>
          <w:sz w:val="27"/>
          <w:szCs w:val="27"/>
          <w:lang w:eastAsia="pl-PL"/>
        </w:rPr>
      </w:pPr>
      <w:r w:rsidRPr="006D23D4">
        <w:rPr>
          <w:rFonts w:ascii="Montserrat" w:eastAsia="Times New Roman" w:hAnsi="Montserrat"/>
          <w:sz w:val="27"/>
          <w:szCs w:val="27"/>
          <w:lang w:eastAsia="pl-PL"/>
        </w:rPr>
        <w:t>Artykuł 19. OCHRONA PRZED PRZEMOCĄ</w:t>
      </w:r>
    </w:p>
    <w:p w:rsidR="006D23D4" w:rsidRPr="006D23D4" w:rsidRDefault="006D23D4" w:rsidP="006D23D4">
      <w:pPr>
        <w:suppressAutoHyphens w:val="0"/>
        <w:spacing w:before="300" w:after="3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D4">
        <w:rPr>
          <w:rFonts w:ascii="Times New Roman" w:eastAsia="Times New Roman" w:hAnsi="Times New Roman"/>
          <w:sz w:val="24"/>
          <w:szCs w:val="24"/>
          <w:lang w:eastAsia="pl-PL"/>
        </w:rPr>
        <w:t>Nikt, nawet mama czy tata nie mają prawa bić dziecka lub dręczyć go w inny sposób! Rodzicom i opiekunom nie wolno zaniedbywać dziecka. Zadaniem dorosłych jest chronić dziecko przed przemocą.</w:t>
      </w:r>
    </w:p>
    <w:p w:rsidR="006D23D4" w:rsidRPr="006D23D4" w:rsidRDefault="006D23D4" w:rsidP="006D23D4">
      <w:pPr>
        <w:suppressAutoHyphens w:val="0"/>
        <w:spacing w:before="300" w:after="300" w:line="240" w:lineRule="auto"/>
        <w:outlineLvl w:val="2"/>
        <w:rPr>
          <w:rFonts w:ascii="Montserrat" w:eastAsia="Times New Roman" w:hAnsi="Montserrat"/>
          <w:sz w:val="27"/>
          <w:szCs w:val="27"/>
          <w:lang w:eastAsia="pl-PL"/>
        </w:rPr>
      </w:pPr>
      <w:r w:rsidRPr="006D23D4">
        <w:rPr>
          <w:rFonts w:ascii="Montserrat" w:eastAsia="Times New Roman" w:hAnsi="Montserrat"/>
          <w:sz w:val="27"/>
          <w:szCs w:val="27"/>
          <w:lang w:eastAsia="pl-PL"/>
        </w:rPr>
        <w:t>Artykuł 24. PRAWO DO OPIEKI MEDYCZNEJ</w:t>
      </w:r>
    </w:p>
    <w:p w:rsidR="006D23D4" w:rsidRPr="006D23D4" w:rsidRDefault="006D23D4" w:rsidP="006D23D4">
      <w:pPr>
        <w:suppressAutoHyphens w:val="0"/>
        <w:spacing w:before="300" w:after="3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D4">
        <w:rPr>
          <w:rFonts w:ascii="Times New Roman" w:eastAsia="Times New Roman" w:hAnsi="Times New Roman"/>
          <w:sz w:val="24"/>
          <w:szCs w:val="24"/>
          <w:lang w:eastAsia="pl-PL"/>
        </w:rPr>
        <w:t>Jak dziecko zachoruje zawsze ma prawo do leczenia.</w:t>
      </w:r>
    </w:p>
    <w:p w:rsidR="006D23D4" w:rsidRPr="006D23D4" w:rsidRDefault="006D23D4" w:rsidP="006D23D4">
      <w:pPr>
        <w:suppressAutoHyphens w:val="0"/>
        <w:spacing w:before="300" w:after="300" w:line="240" w:lineRule="auto"/>
        <w:outlineLvl w:val="2"/>
        <w:rPr>
          <w:rFonts w:ascii="Montserrat" w:eastAsia="Times New Roman" w:hAnsi="Montserrat"/>
          <w:sz w:val="27"/>
          <w:szCs w:val="27"/>
          <w:lang w:eastAsia="pl-PL"/>
        </w:rPr>
      </w:pPr>
      <w:r w:rsidRPr="006D23D4">
        <w:rPr>
          <w:rFonts w:ascii="Montserrat" w:eastAsia="Times New Roman" w:hAnsi="Montserrat"/>
          <w:sz w:val="27"/>
          <w:szCs w:val="27"/>
          <w:lang w:eastAsia="pl-PL"/>
        </w:rPr>
        <w:t>Artykuł 26. PRAWO DO ZABEZPIECZENIA SPOŁECZNEGO</w:t>
      </w:r>
    </w:p>
    <w:p w:rsidR="006D23D4" w:rsidRDefault="006D23D4" w:rsidP="006D23D4">
      <w:pPr>
        <w:suppressAutoHyphens w:val="0"/>
        <w:spacing w:before="300" w:after="3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D4">
        <w:rPr>
          <w:rFonts w:ascii="Times New Roman" w:eastAsia="Times New Roman" w:hAnsi="Times New Roman"/>
          <w:sz w:val="24"/>
          <w:szCs w:val="24"/>
          <w:lang w:eastAsia="pl-PL"/>
        </w:rPr>
        <w:t>Jeśli rodzina dziecka jest w trudnej sytuacji finansowej, państwo powinno dziecku pomóc.</w:t>
      </w:r>
    </w:p>
    <w:p w:rsidR="004A167E" w:rsidRDefault="004A167E" w:rsidP="006D23D4">
      <w:pPr>
        <w:suppressAutoHyphens w:val="0"/>
        <w:spacing w:before="300" w:after="3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167E" w:rsidRPr="006D23D4" w:rsidRDefault="004A167E" w:rsidP="006D23D4">
      <w:pPr>
        <w:suppressAutoHyphens w:val="0"/>
        <w:spacing w:before="300" w:after="3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3D4" w:rsidRPr="006D23D4" w:rsidRDefault="006D23D4" w:rsidP="006D23D4">
      <w:pPr>
        <w:suppressAutoHyphens w:val="0"/>
        <w:spacing w:before="300" w:after="300" w:line="240" w:lineRule="auto"/>
        <w:outlineLvl w:val="2"/>
        <w:rPr>
          <w:rFonts w:ascii="Montserrat" w:eastAsia="Times New Roman" w:hAnsi="Montserrat"/>
          <w:sz w:val="27"/>
          <w:szCs w:val="27"/>
          <w:lang w:eastAsia="pl-PL"/>
        </w:rPr>
      </w:pPr>
      <w:r w:rsidRPr="006D23D4">
        <w:rPr>
          <w:rFonts w:ascii="Montserrat" w:eastAsia="Times New Roman" w:hAnsi="Montserrat"/>
          <w:sz w:val="27"/>
          <w:szCs w:val="27"/>
          <w:lang w:eastAsia="pl-PL"/>
        </w:rPr>
        <w:t>Artykuł 28. PRAWO DO NAUKI</w:t>
      </w:r>
      <w:r w:rsidR="004A167E">
        <w:rPr>
          <w:rFonts w:ascii="Montserrat" w:eastAsia="Times New Roman" w:hAnsi="Montserrat"/>
          <w:sz w:val="27"/>
          <w:szCs w:val="27"/>
          <w:lang w:eastAsia="pl-PL"/>
        </w:rPr>
        <w:t>,  ZABAWY</w:t>
      </w:r>
    </w:p>
    <w:p w:rsidR="006D23D4" w:rsidRPr="006D23D4" w:rsidRDefault="004A167E" w:rsidP="006D23D4">
      <w:pPr>
        <w:suppressAutoHyphens w:val="0"/>
        <w:spacing w:before="300" w:after="3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Dzieci maja prawo do nauki , do zabawy. </w:t>
      </w:r>
      <w:r w:rsidR="006D23D4" w:rsidRPr="006D23D4">
        <w:rPr>
          <w:rFonts w:ascii="Times New Roman" w:eastAsia="Times New Roman" w:hAnsi="Times New Roman"/>
          <w:sz w:val="24"/>
          <w:szCs w:val="24"/>
          <w:lang w:eastAsia="pl-PL"/>
        </w:rPr>
        <w:t xml:space="preserve"> Dzięki temu prawu mogą uczyć się za darmo. Obowiązkiem państwa jest dopi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lnować, żeby dzieci mogły się  uczyć w szkole,                               bawić się w przedszkolu.</w:t>
      </w:r>
    </w:p>
    <w:p w:rsidR="006D23D4" w:rsidRPr="006D23D4" w:rsidRDefault="006D23D4" w:rsidP="006D23D4">
      <w:pPr>
        <w:suppressAutoHyphens w:val="0"/>
        <w:spacing w:before="300" w:after="300" w:line="240" w:lineRule="auto"/>
        <w:outlineLvl w:val="2"/>
        <w:rPr>
          <w:rFonts w:ascii="Montserrat" w:eastAsia="Times New Roman" w:hAnsi="Montserrat"/>
          <w:sz w:val="27"/>
          <w:szCs w:val="27"/>
          <w:lang w:eastAsia="pl-PL"/>
        </w:rPr>
      </w:pPr>
      <w:r w:rsidRPr="006D23D4">
        <w:rPr>
          <w:rFonts w:ascii="Montserrat" w:eastAsia="Times New Roman" w:hAnsi="Montserrat"/>
          <w:sz w:val="27"/>
          <w:szCs w:val="27"/>
          <w:lang w:eastAsia="pl-PL"/>
        </w:rPr>
        <w:t>Artykuł 29. PRAWO DO ROZWIJANIA ZDOLNOŚCI</w:t>
      </w:r>
    </w:p>
    <w:p w:rsidR="006D23D4" w:rsidRPr="006D23D4" w:rsidRDefault="006D23D4" w:rsidP="006D23D4">
      <w:pPr>
        <w:suppressAutoHyphens w:val="0"/>
        <w:spacing w:before="300" w:after="3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D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Dziecko ma prawo do rozwijania swoich zainteresowań lub zdolności, ma także prawo do różnego rodzaju korepetycji i wsparcia ze strony dorosłych.</w:t>
      </w:r>
    </w:p>
    <w:p w:rsidR="006D23D4" w:rsidRPr="006D23D4" w:rsidRDefault="006D23D4" w:rsidP="006D23D4">
      <w:pPr>
        <w:suppressAutoHyphens w:val="0"/>
        <w:spacing w:before="300" w:after="300" w:line="240" w:lineRule="auto"/>
        <w:outlineLvl w:val="2"/>
        <w:rPr>
          <w:rFonts w:ascii="Montserrat" w:eastAsia="Times New Roman" w:hAnsi="Montserrat"/>
          <w:sz w:val="27"/>
          <w:szCs w:val="27"/>
          <w:lang w:eastAsia="pl-PL"/>
        </w:rPr>
      </w:pPr>
      <w:r w:rsidRPr="006D23D4">
        <w:rPr>
          <w:rFonts w:ascii="Montserrat" w:eastAsia="Times New Roman" w:hAnsi="Montserrat"/>
          <w:sz w:val="27"/>
          <w:szCs w:val="27"/>
          <w:lang w:eastAsia="pl-PL"/>
        </w:rPr>
        <w:t>Artykuł 31. PRAWO DO WYPOCZYNKU</w:t>
      </w:r>
    </w:p>
    <w:p w:rsidR="006D23D4" w:rsidRPr="006D23D4" w:rsidRDefault="006D23D4" w:rsidP="006D23D4">
      <w:pPr>
        <w:suppressAutoHyphens w:val="0"/>
        <w:spacing w:before="300" w:after="3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D4">
        <w:rPr>
          <w:rFonts w:ascii="Times New Roman" w:eastAsia="Times New Roman" w:hAnsi="Times New Roman"/>
          <w:sz w:val="24"/>
          <w:szCs w:val="24"/>
          <w:lang w:eastAsia="pl-PL"/>
        </w:rPr>
        <w:t>Każde dziecko ma prawo do wypoczynku i czasu wolnego.</w:t>
      </w:r>
    </w:p>
    <w:p w:rsidR="006D23D4" w:rsidRPr="006D23D4" w:rsidRDefault="006D23D4" w:rsidP="006D23D4">
      <w:pPr>
        <w:suppressAutoHyphens w:val="0"/>
        <w:spacing w:before="300" w:after="300" w:line="240" w:lineRule="auto"/>
        <w:outlineLvl w:val="2"/>
        <w:rPr>
          <w:rFonts w:ascii="Montserrat" w:eastAsia="Times New Roman" w:hAnsi="Montserrat"/>
          <w:sz w:val="27"/>
          <w:szCs w:val="27"/>
          <w:lang w:eastAsia="pl-PL"/>
        </w:rPr>
      </w:pPr>
      <w:r w:rsidRPr="006D23D4">
        <w:rPr>
          <w:rFonts w:ascii="Montserrat" w:eastAsia="Times New Roman" w:hAnsi="Montserrat"/>
          <w:sz w:val="27"/>
          <w:szCs w:val="27"/>
          <w:lang w:eastAsia="pl-PL"/>
        </w:rPr>
        <w:t>Artykuł 32. PRAWO DO OCHRONY PRZED WYKORZYSTYWANIEM DO PRACY</w:t>
      </w:r>
    </w:p>
    <w:p w:rsidR="006D23D4" w:rsidRPr="006D23D4" w:rsidRDefault="006D23D4" w:rsidP="006D23D4">
      <w:pPr>
        <w:suppressAutoHyphens w:val="0"/>
        <w:spacing w:before="300" w:after="3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D4">
        <w:rPr>
          <w:rFonts w:ascii="Times New Roman" w:eastAsia="Times New Roman" w:hAnsi="Times New Roman"/>
          <w:sz w:val="24"/>
          <w:szCs w:val="24"/>
          <w:lang w:eastAsia="pl-PL"/>
        </w:rPr>
        <w:t>Dziecka nie można zmuszać do pracy zarobkowej, szczególnie zajęć niebezpiecznych lub utrudniających naukę i rozwój.</w:t>
      </w:r>
    </w:p>
    <w:p w:rsidR="006D23D4" w:rsidRPr="006D23D4" w:rsidRDefault="006D23D4" w:rsidP="006D23D4">
      <w:pPr>
        <w:suppressAutoHyphens w:val="0"/>
        <w:spacing w:before="300" w:after="300" w:line="240" w:lineRule="auto"/>
        <w:outlineLvl w:val="2"/>
        <w:rPr>
          <w:rFonts w:ascii="Montserrat" w:eastAsia="Times New Roman" w:hAnsi="Montserrat"/>
          <w:sz w:val="27"/>
          <w:szCs w:val="27"/>
          <w:lang w:eastAsia="pl-PL"/>
        </w:rPr>
      </w:pPr>
      <w:r w:rsidRPr="006D23D4">
        <w:rPr>
          <w:rFonts w:ascii="Montserrat" w:eastAsia="Times New Roman" w:hAnsi="Montserrat"/>
          <w:sz w:val="27"/>
          <w:szCs w:val="27"/>
          <w:lang w:eastAsia="pl-PL"/>
        </w:rPr>
        <w:t>Artykuł 33. PRAWO DO OCHRONY PRZED NARKOTYKAMI</w:t>
      </w:r>
    </w:p>
    <w:p w:rsidR="006D23D4" w:rsidRPr="006D23D4" w:rsidRDefault="006D23D4" w:rsidP="006D23D4">
      <w:pPr>
        <w:suppressAutoHyphens w:val="0"/>
        <w:spacing w:before="300" w:after="3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D4">
        <w:rPr>
          <w:rFonts w:ascii="Times New Roman" w:eastAsia="Times New Roman" w:hAnsi="Times New Roman"/>
          <w:sz w:val="24"/>
          <w:szCs w:val="24"/>
          <w:lang w:eastAsia="pl-PL"/>
        </w:rPr>
        <w:t>Państwo ma obowiązek wszelkimi prawnymi sposobami chronić nas przed narkotykowym uzależnieniem.</w:t>
      </w:r>
    </w:p>
    <w:p w:rsidR="006D23D4" w:rsidRPr="006D23D4" w:rsidRDefault="006D23D4" w:rsidP="006D23D4">
      <w:pPr>
        <w:suppressAutoHyphens w:val="0"/>
        <w:spacing w:before="300" w:after="300" w:line="240" w:lineRule="auto"/>
        <w:outlineLvl w:val="2"/>
        <w:rPr>
          <w:rFonts w:ascii="Montserrat" w:eastAsia="Times New Roman" w:hAnsi="Montserrat"/>
          <w:sz w:val="27"/>
          <w:szCs w:val="27"/>
          <w:lang w:eastAsia="pl-PL"/>
        </w:rPr>
      </w:pPr>
      <w:r w:rsidRPr="006D23D4">
        <w:rPr>
          <w:rFonts w:ascii="Montserrat" w:eastAsia="Times New Roman" w:hAnsi="Montserrat"/>
          <w:sz w:val="27"/>
          <w:szCs w:val="27"/>
          <w:lang w:eastAsia="pl-PL"/>
        </w:rPr>
        <w:t>Artykuł 34. OCHRONA PRZED WYZYSKIEM SEKSUALNYM</w:t>
      </w:r>
    </w:p>
    <w:p w:rsidR="006D23D4" w:rsidRPr="006D23D4" w:rsidRDefault="006D23D4" w:rsidP="006D23D4">
      <w:pPr>
        <w:suppressAutoHyphens w:val="0"/>
        <w:spacing w:before="300" w:after="3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D4">
        <w:rPr>
          <w:rFonts w:ascii="Times New Roman" w:eastAsia="Times New Roman" w:hAnsi="Times New Roman"/>
          <w:sz w:val="24"/>
          <w:szCs w:val="24"/>
          <w:lang w:eastAsia="pl-PL"/>
        </w:rPr>
        <w:t>Nikt nie może wykorzystywać seksualnie dzieci!</w:t>
      </w:r>
    </w:p>
    <w:p w:rsidR="006D23D4" w:rsidRPr="006D23D4" w:rsidRDefault="006D23D4" w:rsidP="006D23D4">
      <w:pPr>
        <w:suppressAutoHyphens w:val="0"/>
        <w:spacing w:before="300" w:after="300" w:line="240" w:lineRule="auto"/>
        <w:outlineLvl w:val="2"/>
        <w:rPr>
          <w:rFonts w:ascii="Montserrat" w:eastAsia="Times New Roman" w:hAnsi="Montserrat"/>
          <w:sz w:val="27"/>
          <w:szCs w:val="27"/>
          <w:lang w:eastAsia="pl-PL"/>
        </w:rPr>
      </w:pPr>
      <w:r w:rsidRPr="006D23D4">
        <w:rPr>
          <w:rFonts w:ascii="Montserrat" w:eastAsia="Times New Roman" w:hAnsi="Montserrat"/>
          <w:sz w:val="27"/>
          <w:szCs w:val="27"/>
          <w:lang w:eastAsia="pl-PL"/>
        </w:rPr>
        <w:t>Artykuł 38. OCHRONA PODCZAS WOJEN</w:t>
      </w:r>
    </w:p>
    <w:p w:rsidR="006D23D4" w:rsidRPr="006D23D4" w:rsidRDefault="006D23D4" w:rsidP="006D23D4">
      <w:pPr>
        <w:suppressAutoHyphens w:val="0"/>
        <w:spacing w:before="300" w:after="3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D4">
        <w:rPr>
          <w:rFonts w:ascii="Times New Roman" w:eastAsia="Times New Roman" w:hAnsi="Times New Roman"/>
          <w:sz w:val="24"/>
          <w:szCs w:val="24"/>
          <w:lang w:eastAsia="pl-PL"/>
        </w:rPr>
        <w:t>Dzieci poniżej 15. roku życia nie mogą brać udziału w wojnach.</w:t>
      </w:r>
    </w:p>
    <w:p w:rsidR="006D23D4" w:rsidRPr="006D23D4" w:rsidRDefault="006D23D4" w:rsidP="006D23D4">
      <w:pPr>
        <w:suppressAutoHyphens w:val="0"/>
        <w:spacing w:before="300" w:after="300" w:line="240" w:lineRule="auto"/>
        <w:outlineLvl w:val="2"/>
        <w:rPr>
          <w:rFonts w:ascii="Montserrat" w:eastAsia="Times New Roman" w:hAnsi="Montserrat"/>
          <w:sz w:val="27"/>
          <w:szCs w:val="27"/>
          <w:lang w:eastAsia="pl-PL"/>
        </w:rPr>
      </w:pPr>
      <w:r w:rsidRPr="006D23D4">
        <w:rPr>
          <w:rFonts w:ascii="Montserrat" w:eastAsia="Times New Roman" w:hAnsi="Montserrat"/>
          <w:sz w:val="27"/>
          <w:szCs w:val="27"/>
          <w:lang w:eastAsia="pl-PL"/>
        </w:rPr>
        <w:t>Artykuł 40. PRAWA DZIECI PODEJRZANYCH O POPEŁNIENIE PRZESTĘPSTWA</w:t>
      </w:r>
    </w:p>
    <w:p w:rsidR="006D23D4" w:rsidRPr="006D23D4" w:rsidRDefault="006D23D4" w:rsidP="006D23D4">
      <w:pPr>
        <w:suppressAutoHyphens w:val="0"/>
        <w:spacing w:before="3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23D4">
        <w:rPr>
          <w:rFonts w:ascii="Times New Roman" w:eastAsia="Times New Roman" w:hAnsi="Times New Roman"/>
          <w:sz w:val="24"/>
          <w:szCs w:val="24"/>
          <w:lang w:eastAsia="pl-PL"/>
        </w:rPr>
        <w:t>Jeśli dziecko jest podejrzane o jakieś przestępstwo, to ma prawo do odpowiedniej pomocy w sądzie, do wypowiedzi w swojej sprawie i przedstawienia swojej wersji zdarzeń.</w:t>
      </w:r>
    </w:p>
    <w:p w:rsidR="00F468FB" w:rsidRDefault="00F468FB" w:rsidP="003B5BC5">
      <w:pPr>
        <w:rPr>
          <w:noProof/>
          <w:lang w:eastAsia="pl-PL"/>
        </w:rPr>
      </w:pPr>
    </w:p>
    <w:p w:rsidR="00894795" w:rsidRPr="003B5BC5" w:rsidRDefault="00894795" w:rsidP="003B5BC5"/>
    <w:sectPr w:rsidR="00894795" w:rsidRPr="003B5BC5" w:rsidSect="007E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789"/>
    <w:multiLevelType w:val="multilevel"/>
    <w:tmpl w:val="7732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D8079E"/>
    <w:multiLevelType w:val="multilevel"/>
    <w:tmpl w:val="DB24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02FF0"/>
    <w:multiLevelType w:val="multilevel"/>
    <w:tmpl w:val="AF04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532EFF"/>
    <w:multiLevelType w:val="multilevel"/>
    <w:tmpl w:val="341A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0D6B91"/>
    <w:multiLevelType w:val="multilevel"/>
    <w:tmpl w:val="F32E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6C"/>
    <w:rsid w:val="000067C2"/>
    <w:rsid w:val="00042814"/>
    <w:rsid w:val="00051F44"/>
    <w:rsid w:val="000B0530"/>
    <w:rsid w:val="000C214B"/>
    <w:rsid w:val="0011574D"/>
    <w:rsid w:val="00115983"/>
    <w:rsid w:val="001368D7"/>
    <w:rsid w:val="00151D3E"/>
    <w:rsid w:val="001D062C"/>
    <w:rsid w:val="001D5A81"/>
    <w:rsid w:val="001E2CB3"/>
    <w:rsid w:val="001E66F6"/>
    <w:rsid w:val="001F635D"/>
    <w:rsid w:val="00216C13"/>
    <w:rsid w:val="0022399D"/>
    <w:rsid w:val="00233362"/>
    <w:rsid w:val="00241306"/>
    <w:rsid w:val="00257F90"/>
    <w:rsid w:val="0029436D"/>
    <w:rsid w:val="00297D5B"/>
    <w:rsid w:val="002A3186"/>
    <w:rsid w:val="002F4BD4"/>
    <w:rsid w:val="00317514"/>
    <w:rsid w:val="00333C96"/>
    <w:rsid w:val="003574A8"/>
    <w:rsid w:val="00367D44"/>
    <w:rsid w:val="00375B38"/>
    <w:rsid w:val="003967ED"/>
    <w:rsid w:val="003B5BC5"/>
    <w:rsid w:val="003F6370"/>
    <w:rsid w:val="0040224F"/>
    <w:rsid w:val="004118A8"/>
    <w:rsid w:val="00454EEB"/>
    <w:rsid w:val="00465403"/>
    <w:rsid w:val="004A167E"/>
    <w:rsid w:val="004F5AE8"/>
    <w:rsid w:val="00504564"/>
    <w:rsid w:val="00517C8E"/>
    <w:rsid w:val="005725C6"/>
    <w:rsid w:val="0058441E"/>
    <w:rsid w:val="005A246C"/>
    <w:rsid w:val="005D0936"/>
    <w:rsid w:val="006025A1"/>
    <w:rsid w:val="00621558"/>
    <w:rsid w:val="00645C58"/>
    <w:rsid w:val="00647E44"/>
    <w:rsid w:val="006958A5"/>
    <w:rsid w:val="006C0A9C"/>
    <w:rsid w:val="006D23D4"/>
    <w:rsid w:val="006E017F"/>
    <w:rsid w:val="00754BD3"/>
    <w:rsid w:val="0075738A"/>
    <w:rsid w:val="00780A28"/>
    <w:rsid w:val="007B1DFC"/>
    <w:rsid w:val="007D5C44"/>
    <w:rsid w:val="007E24AF"/>
    <w:rsid w:val="00803719"/>
    <w:rsid w:val="00820D29"/>
    <w:rsid w:val="00826758"/>
    <w:rsid w:val="00860EBD"/>
    <w:rsid w:val="00894795"/>
    <w:rsid w:val="008A41BB"/>
    <w:rsid w:val="008B1D51"/>
    <w:rsid w:val="008C3077"/>
    <w:rsid w:val="008E7872"/>
    <w:rsid w:val="0092709D"/>
    <w:rsid w:val="00987468"/>
    <w:rsid w:val="00993841"/>
    <w:rsid w:val="009A3182"/>
    <w:rsid w:val="009E239A"/>
    <w:rsid w:val="00A25FBE"/>
    <w:rsid w:val="00A3615C"/>
    <w:rsid w:val="00A44C1A"/>
    <w:rsid w:val="00AA2C3C"/>
    <w:rsid w:val="00AC3D1D"/>
    <w:rsid w:val="00AD63B1"/>
    <w:rsid w:val="00AF6CC7"/>
    <w:rsid w:val="00B02CCE"/>
    <w:rsid w:val="00B05F22"/>
    <w:rsid w:val="00B064DE"/>
    <w:rsid w:val="00B2165E"/>
    <w:rsid w:val="00B46698"/>
    <w:rsid w:val="00B601B7"/>
    <w:rsid w:val="00B823B0"/>
    <w:rsid w:val="00BC2612"/>
    <w:rsid w:val="00BE4DE4"/>
    <w:rsid w:val="00BF2D6C"/>
    <w:rsid w:val="00BF38D0"/>
    <w:rsid w:val="00C3059B"/>
    <w:rsid w:val="00C33700"/>
    <w:rsid w:val="00C60EA9"/>
    <w:rsid w:val="00C71CBC"/>
    <w:rsid w:val="00CA2EB6"/>
    <w:rsid w:val="00CC5890"/>
    <w:rsid w:val="00CE2AE2"/>
    <w:rsid w:val="00CE3738"/>
    <w:rsid w:val="00CF3A9B"/>
    <w:rsid w:val="00CF475C"/>
    <w:rsid w:val="00D2509F"/>
    <w:rsid w:val="00D271D8"/>
    <w:rsid w:val="00D41381"/>
    <w:rsid w:val="00D501C7"/>
    <w:rsid w:val="00D55765"/>
    <w:rsid w:val="00D56A5E"/>
    <w:rsid w:val="00D8740D"/>
    <w:rsid w:val="00DD34CF"/>
    <w:rsid w:val="00E05502"/>
    <w:rsid w:val="00E1642B"/>
    <w:rsid w:val="00E202F7"/>
    <w:rsid w:val="00E2586A"/>
    <w:rsid w:val="00E77EEE"/>
    <w:rsid w:val="00EA23E2"/>
    <w:rsid w:val="00EB272B"/>
    <w:rsid w:val="00EB44CB"/>
    <w:rsid w:val="00EC1024"/>
    <w:rsid w:val="00EC2714"/>
    <w:rsid w:val="00ED118D"/>
    <w:rsid w:val="00EF0B9B"/>
    <w:rsid w:val="00EF53B9"/>
    <w:rsid w:val="00F053CD"/>
    <w:rsid w:val="00F0585E"/>
    <w:rsid w:val="00F24DBC"/>
    <w:rsid w:val="00F3459D"/>
    <w:rsid w:val="00F468FB"/>
    <w:rsid w:val="00F7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45FD"/>
  <w15:docId w15:val="{B4AB9427-8B9E-4CDF-A99D-2399B04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CBC"/>
    <w:pPr>
      <w:suppressAutoHyphens/>
    </w:pPr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5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2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1E2CB3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FBE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E2C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5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Hipercze">
    <w:name w:val="Hyperlink"/>
    <w:basedOn w:val="Domylnaczcionkaakapitu"/>
    <w:uiPriority w:val="99"/>
    <w:unhideWhenUsed/>
    <w:rsid w:val="00CE2AE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23D4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431">
              <w:marLeft w:val="0"/>
              <w:marRight w:val="0"/>
              <w:marTop w:val="3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047">
          <w:marLeft w:val="0"/>
          <w:marRight w:val="0"/>
          <w:marTop w:val="120"/>
          <w:marBottom w:val="120"/>
          <w:divBdr>
            <w:top w:val="single" w:sz="6" w:space="8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4998865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707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940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1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41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pd.gov.pl/prawa-dziecka" TargetMode="External"/><Relationship Id="rId3" Type="http://schemas.openxmlformats.org/officeDocument/2006/relationships/styles" Target="styles.xml"/><Relationship Id="rId7" Type="http://schemas.openxmlformats.org/officeDocument/2006/relationships/hyperlink" Target="https://brpd.gov.pl/konwencja-o-prawach-dziec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8D3A-6BDB-4DBE-8DC3-0046DABD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Bogusia</cp:lastModifiedBy>
  <cp:revision>2</cp:revision>
  <dcterms:created xsi:type="dcterms:W3CDTF">2022-11-07T20:00:00Z</dcterms:created>
  <dcterms:modified xsi:type="dcterms:W3CDTF">2022-11-07T20:00:00Z</dcterms:modified>
</cp:coreProperties>
</file>